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6B" w:rsidRDefault="00007C6B" w:rsidP="00007C6B">
      <w:pPr>
        <w:pStyle w:val="1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43"/>
          <w:szCs w:val="43"/>
        </w:rPr>
      </w:pPr>
      <w:r>
        <w:rPr>
          <w:rFonts w:ascii="Tahoma" w:hAnsi="Tahoma" w:cs="Tahoma"/>
          <w:color w:val="000000"/>
          <w:sz w:val="43"/>
          <w:szCs w:val="43"/>
        </w:rPr>
        <w:t>На дороге во время каникул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1. Наиболее опасные места для жизни детей в населенном пункте и вблизи него: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скоростная автодорога;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переходы на автодорогах;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наиболее опасные места перехода улиц, где нет указателей перехода.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2.Правила, которыми должны руководствоваться учащиеся: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выходя из подъезда на улицу, будь внимателен и осторожен;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необходимо пользоваться тротуарами и местами, отведенными для игр и спортивных занятий;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нельзя устраивать катание - соревнование на велосипедах по проезжей части дороги;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в случае необходимости поездки на автобусе, дороги переходить только в указанном месте. Автобус ждать в установленных местах, на остановках.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Помните: автобус нельзя обходить ни сзади, ни спереди, нужно дождаться, пока он отъедет от остановки, после этого переходить дорогу; кататься на роликах можно только во дворе.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З.К незнакомым лицам в машины не садится и не вступать с ними в общение.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4.В случае каких-либо опасностей обратиться за помощью к взрослому или позвонить по телефону первой помощи: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«102»- полиция</w:t>
      </w:r>
    </w:p>
    <w:p w:rsidR="00007C6B" w:rsidRDefault="00007C6B" w:rsidP="00007C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«103»- скорая помощь.</w:t>
      </w:r>
    </w:p>
    <w:p w:rsidR="001D39D8" w:rsidRDefault="001D39D8">
      <w:bookmarkStart w:id="0" w:name="_GoBack"/>
      <w:bookmarkEnd w:id="0"/>
    </w:p>
    <w:sectPr w:rsidR="001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9"/>
    <w:rsid w:val="00007C6B"/>
    <w:rsid w:val="001D39D8"/>
    <w:rsid w:val="00A64D57"/>
    <w:rsid w:val="00D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2017-04-28T19:25:00Z</dcterms:created>
  <dcterms:modified xsi:type="dcterms:W3CDTF">2017-04-28T19:25:00Z</dcterms:modified>
</cp:coreProperties>
</file>